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60" w:lineRule="exact"/>
        <w:rPr>
          <w:rFonts w:hint="eastAsia" w:ascii="方正黑体_GBK" w:hAnsi="方正黑体_GBK" w:eastAsia="方正黑体_GBK" w:cs="方正黑体_GBK"/>
          <w:b/>
          <w:bCs/>
          <w:color w:val="000000"/>
          <w:spacing w:val="-6"/>
          <w:sz w:val="44"/>
          <w:szCs w:val="44"/>
        </w:rPr>
      </w:pPr>
      <w:bookmarkStart w:id="0" w:name="_Hlk60573623"/>
      <w:bookmarkStart w:id="1" w:name="_GoBack"/>
      <w:bookmarkEnd w:id="1"/>
      <w:r>
        <w:rPr>
          <w:rFonts w:hint="eastAsia" w:ascii="方正黑体_GBK" w:hAnsi="方正黑体_GBK" w:eastAsia="方正黑体_GBK" w:cs="方正黑体_GBK"/>
          <w:color w:val="000000"/>
          <w:spacing w:val="-6"/>
          <w:sz w:val="44"/>
          <w:szCs w:val="44"/>
        </w:rPr>
        <w:t>进口物品生产经营单位新冠病毒防控技术指南</w:t>
      </w:r>
    </w:p>
    <w:p>
      <w:pPr>
        <w:shd w:val="clear"/>
        <w:spacing w:line="560" w:lineRule="exact"/>
        <w:jc w:val="both"/>
        <w:rPr>
          <w:rFonts w:hint="eastAsia" w:ascii="CESI仿宋-GB2312" w:hAnsi="CESI仿宋-GB2312" w:eastAsia="CESI仿宋-GB2312" w:cs="CESI仿宋-GB2312"/>
          <w:color w:val="000000"/>
          <w:spacing w:val="-6"/>
          <w:sz w:val="44"/>
          <w:szCs w:val="44"/>
        </w:rPr>
      </w:pPr>
    </w:p>
    <w:bookmarkEnd w:id="0"/>
    <w:p>
      <w:pPr>
        <w:shd w:val="clear" w:color="auto"/>
        <w:spacing w:line="560" w:lineRule="exact"/>
        <w:ind w:firstLine="640" w:firstLineChars="200"/>
        <w:rPr>
          <w:rFonts w:hint="eastAsia" w:ascii="CESI仿宋-GB2312" w:hAnsi="CESI仿宋-GB2312" w:eastAsia="CESI仿宋-GB2312" w:cs="CESI仿宋-GB2312"/>
          <w:b/>
          <w:bCs/>
          <w:color w:val="000000"/>
          <w:kern w:val="0"/>
          <w:szCs w:val="32"/>
        </w:rPr>
      </w:pPr>
      <w:r>
        <w:rPr>
          <w:rFonts w:hint="eastAsia" w:ascii="CESI仿宋-GB2312" w:hAnsi="CESI仿宋-GB2312" w:eastAsia="CESI仿宋-GB2312" w:cs="CESI仿宋-GB2312"/>
          <w:b/>
          <w:bCs/>
          <w:color w:val="000000"/>
          <w:kern w:val="0"/>
          <w:szCs w:val="32"/>
        </w:rPr>
        <w:t>一、适用范围</w:t>
      </w:r>
    </w:p>
    <w:p>
      <w:pPr>
        <w:pStyle w:val="4"/>
        <w:shd w:val="clear"/>
        <w:spacing w:before="0" w:beforeAutospacing="0" w:after="0" w:afterAutospacing="0" w:line="560" w:lineRule="exact"/>
        <w:ind w:firstLine="640" w:firstLineChars="200"/>
        <w:jc w:val="both"/>
        <w:rPr>
          <w:rFonts w:hint="eastAsia" w:ascii="CESI仿宋-GB2312" w:hAnsi="CESI仿宋-GB2312" w:eastAsia="CESI仿宋-GB2312" w:cs="CESI仿宋-GB2312"/>
          <w:color w:val="000000"/>
          <w:kern w:val="2"/>
          <w:sz w:val="32"/>
          <w:szCs w:val="32"/>
        </w:rPr>
      </w:pPr>
      <w:r>
        <w:rPr>
          <w:rFonts w:hint="eastAsia" w:ascii="CESI仿宋-GB2312" w:hAnsi="CESI仿宋-GB2312" w:eastAsia="CESI仿宋-GB2312" w:cs="CESI仿宋-GB2312"/>
          <w:color w:val="000000"/>
          <w:kern w:val="2"/>
          <w:sz w:val="32"/>
          <w:szCs w:val="32"/>
        </w:rPr>
        <w:t>为规范指导进口物品生产经营单位及其从业人员做好新冠肺炎疫情防控工作，</w:t>
      </w:r>
      <w:r>
        <w:rPr>
          <w:rFonts w:hint="eastAsia" w:ascii="CESI仿宋-GB2312" w:hAnsi="CESI仿宋-GB2312" w:eastAsia="CESI仿宋-GB2312" w:cs="CESI仿宋-GB2312"/>
          <w:color w:val="000000"/>
          <w:sz w:val="32"/>
          <w:szCs w:val="32"/>
        </w:rPr>
        <w:t>防止新冠病毒通过物流渠道由境外向境内传播，</w:t>
      </w:r>
      <w:r>
        <w:rPr>
          <w:rFonts w:hint="eastAsia" w:ascii="CESI仿宋-GB2312" w:hAnsi="CESI仿宋-GB2312" w:eastAsia="CESI仿宋-GB2312" w:cs="CESI仿宋-GB2312"/>
          <w:color w:val="000000"/>
          <w:kern w:val="2"/>
          <w:sz w:val="32"/>
          <w:szCs w:val="32"/>
        </w:rPr>
        <w:t>针对进口物品生产经营单位和生产经营重点环节，制定本指南。</w:t>
      </w:r>
    </w:p>
    <w:p>
      <w:pPr>
        <w:pStyle w:val="4"/>
        <w:shd w:val="clear"/>
        <w:spacing w:before="0" w:beforeAutospacing="0" w:after="0" w:afterAutospacing="0" w:line="560" w:lineRule="exact"/>
        <w:ind w:firstLine="640" w:firstLineChars="200"/>
        <w:jc w:val="both"/>
        <w:rPr>
          <w:rFonts w:hint="eastAsia" w:ascii="CESI仿宋-GB2312" w:hAnsi="CESI仿宋-GB2312" w:eastAsia="CESI仿宋-GB2312" w:cs="CESI仿宋-GB2312"/>
          <w:color w:val="000000"/>
          <w:kern w:val="2"/>
          <w:sz w:val="32"/>
          <w:szCs w:val="32"/>
        </w:rPr>
      </w:pPr>
      <w:r>
        <w:rPr>
          <w:rFonts w:hint="eastAsia" w:ascii="CESI仿宋-GB2312" w:hAnsi="CESI仿宋-GB2312" w:eastAsia="CESI仿宋-GB2312" w:cs="CESI仿宋-GB2312"/>
          <w:color w:val="000000"/>
          <w:kern w:val="2"/>
          <w:sz w:val="32"/>
          <w:szCs w:val="32"/>
        </w:rPr>
        <w:t>本指南适用于从境外进口到我国的物品（冷链物品除外）的加工、装卸、运输、贮存及销售等各环节中新冠病毒污染的防控，进口冷链物品生产经营单位的新冠病毒防控参照《冷链食品生产经营新冠病毒防控技术指南》（联防联控机制综发〔2020〕245号）执行，消毒剂的使用参照《国家卫生健康委办公厅关于印发消毒剂使用指南的通知》（国卫办监督函〔2020〕147号）执行</w:t>
      </w:r>
      <w:r>
        <w:rPr>
          <w:rFonts w:hint="eastAsia" w:ascii="CESI仿宋-GB2312" w:hAnsi="CESI仿宋-GB2312" w:eastAsia="CESI仿宋-GB2312" w:cs="CESI仿宋-GB2312"/>
          <w:color w:val="000000"/>
          <w:kern w:val="2"/>
          <w:sz w:val="32"/>
          <w:szCs w:val="32"/>
          <w:lang w:eastAsia="zh-CN"/>
        </w:rPr>
        <w:t>。</w:t>
      </w:r>
      <w:r>
        <w:rPr>
          <w:rFonts w:hint="eastAsia" w:ascii="CESI仿宋-GB2312" w:hAnsi="CESI仿宋-GB2312" w:eastAsia="CESI仿宋-GB2312" w:cs="CESI仿宋-GB2312"/>
          <w:color w:val="000000"/>
          <w:kern w:val="2"/>
          <w:sz w:val="32"/>
          <w:szCs w:val="32"/>
        </w:rPr>
        <w:t>低温环境下应</w:t>
      </w:r>
      <w:r>
        <w:rPr>
          <w:rFonts w:hint="eastAsia" w:ascii="CESI仿宋-GB2312" w:hAnsi="CESI仿宋-GB2312" w:eastAsia="CESI仿宋-GB2312" w:cs="CESI仿宋-GB2312"/>
          <w:color w:val="000000"/>
          <w:kern w:val="2"/>
          <w:sz w:val="32"/>
          <w:szCs w:val="32"/>
          <w:lang w:eastAsia="zh-CN"/>
        </w:rPr>
        <w:t>当</w:t>
      </w:r>
      <w:r>
        <w:rPr>
          <w:rFonts w:hint="eastAsia" w:ascii="CESI仿宋-GB2312" w:hAnsi="CESI仿宋-GB2312" w:eastAsia="CESI仿宋-GB2312" w:cs="CESI仿宋-GB2312"/>
          <w:color w:val="000000"/>
          <w:kern w:val="2"/>
          <w:sz w:val="32"/>
          <w:szCs w:val="32"/>
        </w:rPr>
        <w:t>注意确认消毒效果。</w:t>
      </w:r>
    </w:p>
    <w:p>
      <w:pPr>
        <w:shd w:val="clear" w:color="auto"/>
        <w:spacing w:line="560" w:lineRule="exact"/>
        <w:ind w:firstLine="640" w:firstLineChars="200"/>
        <w:rPr>
          <w:rFonts w:hint="eastAsia" w:ascii="CESI仿宋-GB2312" w:hAnsi="CESI仿宋-GB2312" w:eastAsia="CESI仿宋-GB2312" w:cs="CESI仿宋-GB2312"/>
          <w:b/>
          <w:bCs/>
          <w:color w:val="000000"/>
          <w:kern w:val="0"/>
          <w:szCs w:val="32"/>
        </w:rPr>
      </w:pPr>
      <w:r>
        <w:rPr>
          <w:rFonts w:hint="eastAsia" w:ascii="CESI仿宋-GB2312" w:hAnsi="CESI仿宋-GB2312" w:eastAsia="CESI仿宋-GB2312" w:cs="CESI仿宋-GB2312"/>
          <w:b/>
          <w:bCs/>
          <w:color w:val="000000"/>
          <w:kern w:val="0"/>
          <w:szCs w:val="32"/>
        </w:rPr>
        <w:t>二、进口物品管控要求</w:t>
      </w:r>
    </w:p>
    <w:p>
      <w:pPr>
        <w:widowControl/>
        <w:shd w:val="clear"/>
        <w:spacing w:line="560" w:lineRule="exact"/>
        <w:ind w:firstLine="640" w:firstLineChars="200"/>
        <w:rPr>
          <w:rFonts w:hint="eastAsia" w:ascii="CESI仿宋-GB2312" w:hAnsi="CESI仿宋-GB2312" w:eastAsia="CESI仿宋-GB2312" w:cs="CESI仿宋-GB2312"/>
          <w:b/>
          <w:bCs/>
          <w:color w:val="000000"/>
          <w:kern w:val="0"/>
          <w:szCs w:val="32"/>
        </w:rPr>
      </w:pPr>
      <w:r>
        <w:rPr>
          <w:rFonts w:hint="eastAsia" w:ascii="CESI仿宋-GB2312" w:hAnsi="CESI仿宋-GB2312" w:eastAsia="CESI仿宋-GB2312" w:cs="CESI仿宋-GB2312"/>
          <w:b/>
          <w:bCs/>
          <w:color w:val="000000"/>
          <w:kern w:val="0"/>
          <w:szCs w:val="32"/>
        </w:rPr>
        <w:t>（一）源头管控。</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生产经营单位应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加强进口物品的全流程管控，主动向供应商索取并查验供货者许可证、货物入境检疫证明、新冠病毒核酸检测报告和预防性消毒证明等相关物品安全和防疫检测信息，凡是证件不全、货证不符或不能提供合格证明的，一律不准储存、加工、销售。进口商或货主如委托第三方物流公司提供运输、仓储等服务，在货物交付第三方物流公司时，应当主动将相关物品安全和防疫需要的信息提供给第三方物流公司。已进入国内储存、销售、加工环节但未取得核酸检测阴性和消毒证明的进口物品，生产经营单位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落实主体责任，选择独立的、不会对其他物品造成污染的区域进行暂时性封存，并尽快完成存量物品的核酸检测和预防性消毒，在取得核酸检测阴性和消毒证明后方可进行入库储存、加工和销售。</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生产经营单位应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建立进口物品全程追溯制度，记录物品进厂、入库、生产加工等环节直接接触的员工名单；做好进货查验记录、投料记录、出厂销售记录和流向记录，如实记录采购物品的名称、规格、数量以及供货者的名称、地址、联系方式等信息，记录物品使用情况，记录出厂产品的名称、数量以及购货者名称、地址、联系方式等内容，做到来源可查、去向可追。保证一旦发现进口物品存在风险源时能够进行入境、物流、门店的全链条追溯。</w:t>
      </w:r>
    </w:p>
    <w:p>
      <w:pPr>
        <w:widowControl/>
        <w:shd w:val="clear"/>
        <w:spacing w:line="560" w:lineRule="exact"/>
        <w:ind w:firstLine="640" w:firstLineChars="200"/>
        <w:rPr>
          <w:rFonts w:hint="eastAsia" w:ascii="CESI仿宋-GB2312" w:hAnsi="CESI仿宋-GB2312" w:eastAsia="CESI仿宋-GB2312" w:cs="CESI仿宋-GB2312"/>
          <w:b/>
          <w:bCs/>
          <w:color w:val="000000"/>
          <w:kern w:val="0"/>
          <w:szCs w:val="32"/>
        </w:rPr>
      </w:pPr>
      <w:r>
        <w:rPr>
          <w:rFonts w:hint="eastAsia" w:ascii="CESI仿宋-GB2312" w:hAnsi="CESI仿宋-GB2312" w:eastAsia="CESI仿宋-GB2312" w:cs="CESI仿宋-GB2312"/>
          <w:b/>
          <w:bCs/>
          <w:color w:val="000000"/>
          <w:kern w:val="0"/>
          <w:szCs w:val="32"/>
        </w:rPr>
        <w:t>（二）装卸储运过程管控。</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1.货物运输时，应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尽可能将进口物品与其他物品分开。不能分开时，应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对该进口物品和相关联的其他物品进行预防性消毒。</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2.装卸和运输进口物品的人员在装卸和运输过程中不得擅自随意打开包装直接接触物品。</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3.进口物品生产经营单位在仓库倒箱过车、入库存储前，应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加强进口物品入库查验，严格实行“五查”（查进口物品报关手续、查检验检疫证明、查产地来源及规格数量、查核酸检测报告、查进销货台账和消毒记录）。检查物品外观及包装完好性及数量，一旦发现包装破损的物品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第一时间设置隔离区域避免人员近距离接触，并及时联系当地疾控部门对破损处进行采样，核酸检测阴性并进行预防性消毒后方可入库。</w:t>
      </w:r>
    </w:p>
    <w:p>
      <w:pPr>
        <w:shd w:val="clear"/>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4.仓库应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做好进口物品的出入库记录，相关入库查验资料和记录应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留存备查。</w:t>
      </w:r>
    </w:p>
    <w:p>
      <w:pPr>
        <w:widowControl/>
        <w:shd w:val="clear"/>
        <w:spacing w:line="560" w:lineRule="exact"/>
        <w:ind w:firstLine="640" w:firstLineChars="200"/>
        <w:rPr>
          <w:rFonts w:hint="eastAsia" w:ascii="CESI仿宋-GB2312" w:hAnsi="CESI仿宋-GB2312" w:eastAsia="CESI仿宋-GB2312" w:cs="CESI仿宋-GB2312"/>
          <w:b/>
          <w:bCs/>
          <w:color w:val="000000"/>
          <w:kern w:val="0"/>
          <w:szCs w:val="32"/>
        </w:rPr>
      </w:pPr>
      <w:r>
        <w:rPr>
          <w:rFonts w:hint="eastAsia" w:ascii="CESI仿宋-GB2312" w:hAnsi="CESI仿宋-GB2312" w:eastAsia="CESI仿宋-GB2312" w:cs="CESI仿宋-GB2312"/>
          <w:b/>
          <w:bCs/>
          <w:color w:val="000000"/>
          <w:kern w:val="0"/>
          <w:szCs w:val="32"/>
        </w:rPr>
        <w:t>（三）生产加工过程管控。</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进口物品加工过程要严格执行操作规程，强化物品、包装及原材料的消毒、检疫。</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1.生产经营单位应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联系当地疾控部门对打开进口物品外包装后的内包装及其内容物进行采样，除打开包装后保质期较短</w:t>
      </w:r>
      <w:r>
        <w:rPr>
          <w:rFonts w:hint="eastAsia" w:ascii="CESI仿宋-GB2312" w:hAnsi="CESI仿宋-GB2312" w:eastAsia="CESI仿宋-GB2312" w:cs="CESI仿宋-GB2312"/>
          <w:color w:val="000000"/>
          <w:kern w:val="0"/>
          <w:szCs w:val="32"/>
          <w:lang w:eastAsia="zh-CN"/>
        </w:rPr>
        <w:t>或</w:t>
      </w:r>
      <w:r>
        <w:rPr>
          <w:rFonts w:hint="eastAsia" w:ascii="CESI仿宋-GB2312" w:hAnsi="CESI仿宋-GB2312" w:eastAsia="CESI仿宋-GB2312" w:cs="CESI仿宋-GB2312"/>
          <w:color w:val="000000"/>
          <w:kern w:val="0"/>
          <w:szCs w:val="32"/>
        </w:rPr>
        <w:t>生产工艺有特殊要求的情况外，应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在核酸检测合格并进行预防性消毒后再进行生产加工。对无法进行核酸检测和预防性消毒的物品，其生产加工人员的全身防护需按属地要求评估确认。</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2.生产加工前、加工后使用的器具应当分开放置并妥善保管，避免交叉污染。每班次应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在生产加工完成后，对使用过的所有设备和器具进行有效的清洗和消毒。</w:t>
      </w:r>
    </w:p>
    <w:p>
      <w:pPr>
        <w:widowControl/>
        <w:shd w:val="clear"/>
        <w:spacing w:line="560" w:lineRule="exact"/>
        <w:ind w:firstLine="640" w:firstLineChars="200"/>
        <w:rPr>
          <w:rFonts w:hint="eastAsia" w:ascii="CESI仿宋-GB2312" w:hAnsi="CESI仿宋-GB2312" w:eastAsia="CESI仿宋-GB2312" w:cs="CESI仿宋-GB2312"/>
          <w:b/>
          <w:bCs/>
          <w:color w:val="000000"/>
          <w:kern w:val="0"/>
          <w:szCs w:val="32"/>
        </w:rPr>
      </w:pPr>
      <w:r>
        <w:rPr>
          <w:rFonts w:hint="eastAsia" w:ascii="CESI仿宋-GB2312" w:hAnsi="CESI仿宋-GB2312" w:eastAsia="CESI仿宋-GB2312" w:cs="CESI仿宋-GB2312"/>
          <w:b/>
          <w:bCs/>
          <w:color w:val="000000"/>
          <w:kern w:val="0"/>
          <w:szCs w:val="32"/>
        </w:rPr>
        <w:t>（四）销售经营过程管控。</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1.加强进口物品核酸检测和预防性消毒的相关证明查验工作，防止不符合要求的进口物品进入市场。</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2.对需打开外包装销售的进口物品，应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对内包装及其内容物进行核酸检测，抽样数量按属地物品核酸检测有关规定执行，核酸检测合格后方可销售。条件允许时鼓励对内包装进行预防性消毒。</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3</w:t>
      </w:r>
      <w:r>
        <w:rPr>
          <w:rFonts w:hint="eastAsia" w:ascii="CESI仿宋-GB2312" w:hAnsi="CESI仿宋-GB2312" w:eastAsia="CESI仿宋-GB2312" w:cs="CESI仿宋-GB2312"/>
          <w:color w:val="000000"/>
          <w:kern w:val="0"/>
          <w:szCs w:val="32"/>
          <w:lang w:eastAsia="zh-CN"/>
        </w:rPr>
        <w:t>.</w:t>
      </w:r>
      <w:r>
        <w:rPr>
          <w:rFonts w:hint="eastAsia" w:ascii="CESI仿宋-GB2312" w:hAnsi="CESI仿宋-GB2312" w:eastAsia="CESI仿宋-GB2312" w:cs="CESI仿宋-GB2312"/>
          <w:color w:val="000000"/>
          <w:kern w:val="0"/>
          <w:szCs w:val="32"/>
        </w:rPr>
        <w:t>完善追溯管理，做到所有进入销售环节的进口物品来源可查、去向可追。</w:t>
      </w:r>
    </w:p>
    <w:p>
      <w:pPr>
        <w:widowControl/>
        <w:shd w:val="clear"/>
        <w:spacing w:line="560" w:lineRule="exact"/>
        <w:ind w:firstLine="640" w:firstLineChars="200"/>
        <w:rPr>
          <w:rFonts w:hint="eastAsia" w:ascii="CESI仿宋-GB2312" w:hAnsi="CESI仿宋-GB2312" w:eastAsia="CESI仿宋-GB2312" w:cs="CESI仿宋-GB2312"/>
          <w:b/>
          <w:bCs/>
          <w:color w:val="000000"/>
          <w:kern w:val="0"/>
          <w:szCs w:val="32"/>
        </w:rPr>
      </w:pPr>
      <w:r>
        <w:rPr>
          <w:rFonts w:hint="eastAsia" w:ascii="CESI仿宋-GB2312" w:hAnsi="CESI仿宋-GB2312" w:eastAsia="CESI仿宋-GB2312" w:cs="CESI仿宋-GB2312"/>
          <w:b/>
          <w:bCs/>
          <w:color w:val="000000"/>
          <w:kern w:val="0"/>
          <w:szCs w:val="32"/>
        </w:rPr>
        <w:t>（五）核酸检测阳性样品的应急处置。</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定期对进口物品生产经营单位工作场所开展新冠病毒核酸检测。一旦接到有新冠病毒核酸检测阳性样品的通知，进口物品生产经营单位应当迅速启动本单位应急预案，在专业人员指导下，根据当地要求及时对相关物品进行临时封存、无害化处理，对工作区域进行消毒，对可能接触人员开展核酸检测和健康筛查。在处理相关物品时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避免运输过程溢洒或泄漏，参与物品清运工作的人员应当做好个人防护。组织对涉疫进口物品样品进行溯源调查，及时协调跨省信息通报，加强涉事进口物品追溯管理，最大限度控制疫情传播风险。</w:t>
      </w:r>
    </w:p>
    <w:p>
      <w:pPr>
        <w:shd w:val="clear" w:color="auto"/>
        <w:spacing w:line="560" w:lineRule="exact"/>
        <w:ind w:firstLine="640" w:firstLineChars="200"/>
        <w:rPr>
          <w:rFonts w:hint="eastAsia" w:ascii="CESI仿宋-GB2312" w:hAnsi="CESI仿宋-GB2312" w:eastAsia="CESI仿宋-GB2312" w:cs="CESI仿宋-GB2312"/>
          <w:b/>
          <w:bCs/>
          <w:color w:val="000000"/>
          <w:kern w:val="0"/>
          <w:szCs w:val="32"/>
        </w:rPr>
      </w:pPr>
      <w:r>
        <w:rPr>
          <w:rFonts w:hint="eastAsia" w:ascii="CESI仿宋-GB2312" w:hAnsi="CESI仿宋-GB2312" w:eastAsia="CESI仿宋-GB2312" w:cs="CESI仿宋-GB2312"/>
          <w:b/>
          <w:bCs/>
          <w:color w:val="000000"/>
          <w:kern w:val="0"/>
          <w:szCs w:val="32"/>
        </w:rPr>
        <w:t>三、从业人员管控要求</w:t>
      </w:r>
    </w:p>
    <w:p>
      <w:pPr>
        <w:pStyle w:val="4"/>
        <w:shd w:val="clear"/>
        <w:spacing w:before="0" w:beforeAutospacing="0" w:after="0" w:afterAutospacing="0" w:line="560" w:lineRule="exact"/>
        <w:ind w:firstLine="640" w:firstLineChars="200"/>
        <w:jc w:val="both"/>
        <w:rPr>
          <w:rFonts w:hint="eastAsia" w:ascii="CESI仿宋-GB2312" w:hAnsi="CESI仿宋-GB2312" w:eastAsia="CESI仿宋-GB2312" w:cs="CESI仿宋-GB2312"/>
          <w:color w:val="000000"/>
          <w:kern w:val="2"/>
          <w:sz w:val="32"/>
          <w:szCs w:val="32"/>
        </w:rPr>
      </w:pPr>
      <w:r>
        <w:rPr>
          <w:rFonts w:hint="eastAsia" w:ascii="CESI仿宋-GB2312" w:hAnsi="CESI仿宋-GB2312" w:eastAsia="CESI仿宋-GB2312" w:cs="CESI仿宋-GB2312"/>
          <w:color w:val="000000"/>
          <w:kern w:val="2"/>
          <w:sz w:val="32"/>
          <w:szCs w:val="32"/>
        </w:rPr>
        <w:t>涉及进口物品加工、装卸、运输、贮存、销售的生产经营单位应当根据新冠肺炎疫情防控要求，调整和更新从业人员健康管理制度，落实新冠病毒防控管理措施</w:t>
      </w:r>
      <w:r>
        <w:rPr>
          <w:rFonts w:hint="eastAsia" w:ascii="CESI仿宋-GB2312" w:hAnsi="CESI仿宋-GB2312" w:eastAsia="CESI仿宋-GB2312" w:cs="CESI仿宋-GB2312"/>
          <w:color w:val="000000"/>
          <w:sz w:val="32"/>
          <w:szCs w:val="32"/>
        </w:rPr>
        <w:t>，制定新冠肺炎疫情应急处置方案，及时处置和报告疫情情况，有效预防新冠病毒的传播。</w:t>
      </w:r>
    </w:p>
    <w:p>
      <w:pPr>
        <w:widowControl/>
        <w:shd w:val="clear"/>
        <w:spacing w:line="560" w:lineRule="exact"/>
        <w:ind w:firstLine="640" w:firstLineChars="200"/>
        <w:rPr>
          <w:rFonts w:hint="eastAsia" w:ascii="CESI仿宋-GB2312" w:hAnsi="CESI仿宋-GB2312" w:eastAsia="CESI仿宋-GB2312" w:cs="CESI仿宋-GB2312"/>
          <w:b/>
          <w:bCs/>
          <w:color w:val="000000"/>
          <w:kern w:val="0"/>
          <w:szCs w:val="32"/>
        </w:rPr>
      </w:pPr>
      <w:r>
        <w:rPr>
          <w:rFonts w:hint="eastAsia" w:ascii="CESI仿宋-GB2312" w:hAnsi="CESI仿宋-GB2312" w:eastAsia="CESI仿宋-GB2312" w:cs="CESI仿宋-GB2312"/>
          <w:b/>
          <w:bCs/>
          <w:color w:val="000000"/>
          <w:kern w:val="0"/>
          <w:szCs w:val="32"/>
        </w:rPr>
        <w:t>（一）一般要求。</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b/>
          <w:bCs/>
          <w:color w:val="000000"/>
          <w:kern w:val="0"/>
          <w:szCs w:val="32"/>
        </w:rPr>
        <w:t>1</w:t>
      </w:r>
      <w:r>
        <w:rPr>
          <w:rFonts w:hint="eastAsia" w:ascii="CESI仿宋-GB2312" w:hAnsi="CESI仿宋-GB2312" w:eastAsia="CESI仿宋-GB2312" w:cs="CESI仿宋-GB2312"/>
          <w:b/>
          <w:bCs/>
          <w:color w:val="000000"/>
          <w:kern w:val="0"/>
          <w:szCs w:val="32"/>
          <w:lang w:eastAsia="zh-CN"/>
        </w:rPr>
        <w:t>.</w:t>
      </w:r>
      <w:r>
        <w:rPr>
          <w:rFonts w:hint="eastAsia" w:ascii="CESI仿宋-GB2312" w:hAnsi="CESI仿宋-GB2312" w:eastAsia="CESI仿宋-GB2312" w:cs="CESI仿宋-GB2312"/>
          <w:b/>
          <w:bCs/>
          <w:color w:val="000000"/>
          <w:kern w:val="0"/>
          <w:szCs w:val="32"/>
        </w:rPr>
        <w:t>新上岗员工健康登记。</w:t>
      </w:r>
      <w:r>
        <w:rPr>
          <w:rFonts w:hint="eastAsia" w:ascii="CESI仿宋-GB2312" w:hAnsi="CESI仿宋-GB2312" w:eastAsia="CESI仿宋-GB2312" w:cs="CESI仿宋-GB2312"/>
          <w:color w:val="000000"/>
          <w:kern w:val="0"/>
          <w:szCs w:val="32"/>
        </w:rPr>
        <w:t>进口物品生产经营单位应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对新上岗员工做好28日内行程及健康状况登记，建立上岗员工健康卡，掌握员工流动及健康情况。对有境外和国内中高风险地区旅居史的员工应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按属地要求进行管理。鼓励新员工上岗前自愿接受核酸检测。员工若出现发热、干咳、乏力等症状，应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立即主动报告，并及时就医。</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b/>
          <w:bCs/>
          <w:color w:val="000000"/>
          <w:kern w:val="0"/>
          <w:szCs w:val="32"/>
        </w:rPr>
        <w:t>2</w:t>
      </w:r>
      <w:r>
        <w:rPr>
          <w:rFonts w:hint="eastAsia" w:ascii="CESI仿宋-GB2312" w:hAnsi="CESI仿宋-GB2312" w:eastAsia="CESI仿宋-GB2312" w:cs="CESI仿宋-GB2312"/>
          <w:b/>
          <w:bCs/>
          <w:color w:val="000000"/>
          <w:kern w:val="0"/>
          <w:szCs w:val="32"/>
          <w:lang w:eastAsia="zh-CN"/>
        </w:rPr>
        <w:t>.</w:t>
      </w:r>
      <w:r>
        <w:rPr>
          <w:rFonts w:hint="eastAsia" w:ascii="CESI仿宋-GB2312" w:hAnsi="CESI仿宋-GB2312" w:eastAsia="CESI仿宋-GB2312" w:cs="CESI仿宋-GB2312"/>
          <w:b/>
          <w:bCs/>
          <w:color w:val="000000"/>
          <w:kern w:val="0"/>
          <w:szCs w:val="32"/>
        </w:rPr>
        <w:t>员工日常健康监测。</w:t>
      </w:r>
      <w:r>
        <w:rPr>
          <w:rFonts w:hint="eastAsia" w:ascii="CESI仿宋-GB2312" w:hAnsi="CESI仿宋-GB2312" w:eastAsia="CESI仿宋-GB2312" w:cs="CESI仿宋-GB2312"/>
          <w:color w:val="000000"/>
          <w:kern w:val="0"/>
          <w:szCs w:val="32"/>
        </w:rPr>
        <w:t>进口物品生产经营单位应当加强人员出入管理和健康监测，建立全体员工健康状况台账和风险接触信息报告制度，在进口物品生产经营区域入口设置测温点，落实登记、测温、消毒、查验健康码等防控措施，实行“绿码”上岗制。有条件的单位，可定期组织一线工作人员进行核酸检测。至少每7天开展1次员工及共同生活家属疫情重点地区（含境外）旅居史及中高风险地区和入境人群接触史排查。因病缺勤人员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主动报备缺勤原因和健康状况，生产经营单位应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做好记录。落实员工宿舍和餐饮管理措施，合理安排员工作业班次，实行“一米线”安全距离，减少员工密切接触。</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b/>
          <w:bCs/>
          <w:color w:val="000000"/>
          <w:kern w:val="0"/>
          <w:szCs w:val="32"/>
        </w:rPr>
        <w:t>3</w:t>
      </w:r>
      <w:r>
        <w:rPr>
          <w:rFonts w:hint="eastAsia" w:ascii="CESI仿宋-GB2312" w:hAnsi="CESI仿宋-GB2312" w:eastAsia="CESI仿宋-GB2312" w:cs="CESI仿宋-GB2312"/>
          <w:b/>
          <w:bCs/>
          <w:color w:val="000000"/>
          <w:kern w:val="0"/>
          <w:szCs w:val="32"/>
          <w:lang w:eastAsia="zh-CN"/>
        </w:rPr>
        <w:t>.</w:t>
      </w:r>
      <w:r>
        <w:rPr>
          <w:rFonts w:hint="eastAsia" w:ascii="CESI仿宋-GB2312" w:hAnsi="CESI仿宋-GB2312" w:eastAsia="CESI仿宋-GB2312" w:cs="CESI仿宋-GB2312"/>
          <w:b/>
          <w:bCs/>
          <w:color w:val="000000"/>
          <w:kern w:val="0"/>
          <w:szCs w:val="32"/>
        </w:rPr>
        <w:t>外来人员登记与管理。</w:t>
      </w:r>
      <w:r>
        <w:rPr>
          <w:rFonts w:hint="eastAsia" w:ascii="CESI仿宋-GB2312" w:hAnsi="CESI仿宋-GB2312" w:eastAsia="CESI仿宋-GB2312" w:cs="CESI仿宋-GB2312"/>
          <w:color w:val="000000"/>
          <w:kern w:val="0"/>
          <w:szCs w:val="32"/>
        </w:rPr>
        <w:t>尽可能减少外来人员进入生产经营区域，确需进入的，需询问其所在单位、健康状况、接触疫情发生地区人员等情况，落实登记、测温等措施并按照要求做好个人防护（如佩戴口罩等），方可允许其进入。对有境外和国内中高风险地区旅居史的外来人员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按属地要求进行管理。车辆进出时，门卫值班员、工作人员和司机应当避免不必要的接触。</w:t>
      </w:r>
    </w:p>
    <w:p>
      <w:pPr>
        <w:shd w:val="clear" w:color="auto"/>
        <w:spacing w:line="560" w:lineRule="exact"/>
        <w:ind w:firstLine="640" w:firstLineChars="200"/>
        <w:rPr>
          <w:rFonts w:hint="eastAsia" w:ascii="CESI仿宋-GB2312" w:hAnsi="CESI仿宋-GB2312" w:eastAsia="CESI仿宋-GB2312" w:cs="CESI仿宋-GB2312"/>
          <w:b/>
          <w:bCs/>
          <w:color w:val="000000"/>
          <w:kern w:val="0"/>
          <w:szCs w:val="32"/>
        </w:rPr>
      </w:pPr>
      <w:r>
        <w:rPr>
          <w:rFonts w:hint="eastAsia" w:ascii="CESI仿宋-GB2312" w:hAnsi="CESI仿宋-GB2312" w:eastAsia="CESI仿宋-GB2312" w:cs="CESI仿宋-GB2312"/>
          <w:b/>
          <w:bCs/>
          <w:color w:val="000000"/>
          <w:kern w:val="0"/>
          <w:szCs w:val="32"/>
        </w:rPr>
        <w:t>4</w:t>
      </w:r>
      <w:r>
        <w:rPr>
          <w:rFonts w:hint="eastAsia" w:ascii="CESI仿宋-GB2312" w:hAnsi="CESI仿宋-GB2312" w:eastAsia="CESI仿宋-GB2312" w:cs="CESI仿宋-GB2312"/>
          <w:b/>
          <w:bCs/>
          <w:color w:val="000000"/>
          <w:kern w:val="0"/>
          <w:szCs w:val="32"/>
          <w:lang w:eastAsia="zh-CN"/>
        </w:rPr>
        <w:t>.</w:t>
      </w:r>
      <w:r>
        <w:rPr>
          <w:rFonts w:hint="eastAsia" w:ascii="CESI仿宋-GB2312" w:hAnsi="CESI仿宋-GB2312" w:eastAsia="CESI仿宋-GB2312" w:cs="CESI仿宋-GB2312"/>
          <w:b/>
          <w:bCs/>
          <w:color w:val="000000"/>
          <w:kern w:val="0"/>
          <w:szCs w:val="32"/>
        </w:rPr>
        <w:t>个人防护一般要求。</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（1）进口物品生产经营单位应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为从业人员配发充足的、符合防护要求的个人防护用品，配备废弃个人防护用品收集设施以及工作服洗消设施。从业人员工作期间应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正确佩戴口罩、手套和着工作服上岗，应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保持工作服干净整洁，定期清洗，必要时消毒，不可将工作服带出工作场所。在未戴手套以及更换手套间隙时洗手，避免防护用品二次污染。</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（2）注意个人卫生。打喷嚏、咳嗽时用纸巾遮住口鼻或采用肘臂遮挡。不随地吐痰，擤鼻涕时注意卫生。尽量避免用手触摸口、眼、鼻。</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（3）加强手卫生。在处理进口物品后，或双手触碰过货架、扶手等公共物品后，要及时用洗手液或肥皂在流动水下洗手，或用酒精类洗手液、消毒剂和纸巾对手进行消毒。</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b/>
          <w:bCs/>
          <w:color w:val="000000"/>
          <w:kern w:val="0"/>
          <w:szCs w:val="32"/>
        </w:rPr>
        <w:t>5</w:t>
      </w:r>
      <w:r>
        <w:rPr>
          <w:rFonts w:hint="eastAsia" w:ascii="CESI仿宋-GB2312" w:hAnsi="CESI仿宋-GB2312" w:eastAsia="CESI仿宋-GB2312" w:cs="CESI仿宋-GB2312"/>
          <w:b/>
          <w:bCs/>
          <w:color w:val="000000"/>
          <w:kern w:val="0"/>
          <w:szCs w:val="32"/>
          <w:lang w:eastAsia="zh-CN"/>
        </w:rPr>
        <w:t>.</w:t>
      </w:r>
      <w:r>
        <w:rPr>
          <w:rFonts w:hint="eastAsia" w:ascii="CESI仿宋-GB2312" w:hAnsi="CESI仿宋-GB2312" w:eastAsia="CESI仿宋-GB2312" w:cs="CESI仿宋-GB2312"/>
          <w:b/>
          <w:bCs/>
          <w:color w:val="000000"/>
          <w:kern w:val="0"/>
          <w:szCs w:val="32"/>
        </w:rPr>
        <w:t>从业人员返岗。</w:t>
      </w:r>
      <w:r>
        <w:rPr>
          <w:rFonts w:hint="eastAsia" w:ascii="CESI仿宋-GB2312" w:hAnsi="CESI仿宋-GB2312" w:eastAsia="CESI仿宋-GB2312" w:cs="CESI仿宋-GB2312"/>
          <w:color w:val="000000"/>
          <w:kern w:val="0"/>
          <w:szCs w:val="32"/>
        </w:rPr>
        <w:t>根据生产经营区域上岗人员登记和健康档案，及时追踪健康异常、身体不适、疑似或者感染新冠病毒员工的治疗和康复状况，在其康复后科学评定是否符合返岗条件。新冠肺炎确诊病例的症状消退，并且间隔至少24小时的两次PCR核酸检测均呈阴性的，可解除隔离返岗；对于无法进行检测的情况，在症状消退14天后，可解除隔离返岗。对属于新冠肺炎确诊病例密切接触者的从业人员返岗前也应当符合上述控制要求。</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b/>
          <w:bCs/>
          <w:color w:val="000000"/>
          <w:kern w:val="0"/>
          <w:szCs w:val="32"/>
        </w:rPr>
        <w:t>6</w:t>
      </w:r>
      <w:r>
        <w:rPr>
          <w:rFonts w:hint="eastAsia" w:ascii="CESI仿宋-GB2312" w:hAnsi="CESI仿宋-GB2312" w:eastAsia="CESI仿宋-GB2312" w:cs="CESI仿宋-GB2312"/>
          <w:b/>
          <w:bCs/>
          <w:color w:val="000000"/>
          <w:kern w:val="0"/>
          <w:szCs w:val="32"/>
          <w:lang w:eastAsia="zh-CN"/>
        </w:rPr>
        <w:t>.</w:t>
      </w:r>
      <w:r>
        <w:rPr>
          <w:rFonts w:hint="eastAsia" w:ascii="CESI仿宋-GB2312" w:hAnsi="CESI仿宋-GB2312" w:eastAsia="CESI仿宋-GB2312" w:cs="CESI仿宋-GB2312"/>
          <w:b/>
          <w:bCs/>
          <w:color w:val="000000"/>
          <w:kern w:val="0"/>
          <w:szCs w:val="32"/>
        </w:rPr>
        <w:t>加强防控知识宣传。</w:t>
      </w:r>
      <w:r>
        <w:rPr>
          <w:rFonts w:hint="eastAsia" w:ascii="CESI仿宋-GB2312" w:hAnsi="CESI仿宋-GB2312" w:eastAsia="CESI仿宋-GB2312" w:cs="CESI仿宋-GB2312"/>
          <w:color w:val="000000"/>
          <w:kern w:val="0"/>
          <w:szCs w:val="32"/>
        </w:rPr>
        <w:t>开展多种形式的健康宣教，引导从业人员掌握新冠肺炎和其他呼吸道传染病防治相关知识和技能，养成良好卫生习惯，加强自我防护意识</w:t>
      </w:r>
      <w:r>
        <w:rPr>
          <w:rStyle w:val="7"/>
          <w:rFonts w:hint="eastAsia" w:ascii="CESI仿宋-GB2312" w:hAnsi="CESI仿宋-GB2312" w:eastAsia="CESI仿宋-GB2312" w:cs="CESI仿宋-GB2312"/>
          <w:b w:val="0"/>
          <w:bCs w:val="0"/>
          <w:color w:val="000000"/>
          <w:szCs w:val="32"/>
        </w:rPr>
        <w:t>。</w:t>
      </w:r>
      <w:r>
        <w:rPr>
          <w:rFonts w:hint="eastAsia" w:ascii="CESI仿宋-GB2312" w:hAnsi="CESI仿宋-GB2312" w:eastAsia="CESI仿宋-GB2312" w:cs="CESI仿宋-GB2312"/>
          <w:color w:val="000000"/>
          <w:kern w:val="0"/>
          <w:szCs w:val="32"/>
        </w:rPr>
        <w:t>进口物品生产经营单位要在卫生健康部门指导下，组织对本单位高风险岗位人员正确穿戴防护用品进行专业培训，并定期进行检查，确保关键防护措施落实到位。</w:t>
      </w:r>
    </w:p>
    <w:p>
      <w:pPr>
        <w:widowControl/>
        <w:shd w:val="clear"/>
        <w:spacing w:line="560" w:lineRule="exact"/>
        <w:ind w:firstLine="640" w:firstLineChars="200"/>
        <w:rPr>
          <w:rFonts w:hint="eastAsia" w:ascii="CESI仿宋-GB2312" w:hAnsi="CESI仿宋-GB2312" w:eastAsia="CESI仿宋-GB2312" w:cs="CESI仿宋-GB2312"/>
          <w:b/>
          <w:bCs/>
          <w:color w:val="000000"/>
          <w:kern w:val="0"/>
          <w:szCs w:val="32"/>
        </w:rPr>
      </w:pPr>
      <w:r>
        <w:rPr>
          <w:rFonts w:hint="eastAsia" w:ascii="CESI仿宋-GB2312" w:hAnsi="CESI仿宋-GB2312" w:eastAsia="CESI仿宋-GB2312" w:cs="CESI仿宋-GB2312"/>
          <w:b/>
          <w:bCs/>
          <w:color w:val="000000"/>
          <w:kern w:val="0"/>
          <w:szCs w:val="32"/>
        </w:rPr>
        <w:t>（二）重点岗位人员防护要求。</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除做好个人防护一般要求外，高风险岗位一线从业人员还应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做好以下个人防护工作：</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1</w:t>
      </w:r>
      <w:r>
        <w:rPr>
          <w:rFonts w:hint="eastAsia" w:ascii="CESI仿宋-GB2312" w:hAnsi="CESI仿宋-GB2312" w:eastAsia="CESI仿宋-GB2312" w:cs="CESI仿宋-GB2312"/>
          <w:color w:val="000000"/>
          <w:kern w:val="0"/>
          <w:szCs w:val="32"/>
          <w:lang w:eastAsia="zh-CN"/>
        </w:rPr>
        <w:t>.</w:t>
      </w:r>
      <w:r>
        <w:rPr>
          <w:rFonts w:hint="eastAsia" w:ascii="CESI仿宋-GB2312" w:hAnsi="CESI仿宋-GB2312" w:eastAsia="CESI仿宋-GB2312" w:cs="CESI仿宋-GB2312"/>
          <w:color w:val="000000"/>
          <w:kern w:val="0"/>
          <w:szCs w:val="32"/>
        </w:rPr>
        <w:t>进口物品装卸、搬运、加工人员在作业过程中</w:t>
      </w:r>
      <w:r>
        <w:rPr>
          <w:rFonts w:hint="eastAsia" w:ascii="CESI仿宋-GB2312" w:hAnsi="CESI仿宋-GB2312" w:eastAsia="CESI仿宋-GB2312" w:cs="CESI仿宋-GB2312"/>
          <w:color w:val="000000"/>
          <w:kern w:val="0"/>
          <w:szCs w:val="32"/>
          <w:lang w:eastAsia="zh-CN"/>
        </w:rPr>
        <w:t>，</w:t>
      </w:r>
      <w:r>
        <w:rPr>
          <w:rFonts w:hint="eastAsia" w:ascii="CESI仿宋-GB2312" w:hAnsi="CESI仿宋-GB2312" w:eastAsia="CESI仿宋-GB2312" w:cs="CESI仿宋-GB2312"/>
          <w:color w:val="000000"/>
          <w:kern w:val="0"/>
          <w:szCs w:val="32"/>
        </w:rPr>
        <w:t>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全程规范穿戴工作衣帽、口罩、手套等，必要时佩戴护目镜和面屏，避免物品表面频繁接触体表、手触摸口</w:t>
      </w:r>
      <w:r>
        <w:rPr>
          <w:rFonts w:hint="eastAsia" w:ascii="CESI仿宋-GB2312" w:hAnsi="CESI仿宋-GB2312" w:eastAsia="CESI仿宋-GB2312" w:cs="CESI仿宋-GB2312"/>
          <w:color w:val="000000"/>
          <w:kern w:val="0"/>
          <w:szCs w:val="32"/>
          <w:lang w:eastAsia="zh-CN"/>
        </w:rPr>
        <w:t>眼</w:t>
      </w:r>
      <w:r>
        <w:rPr>
          <w:rFonts w:hint="eastAsia" w:ascii="CESI仿宋-GB2312" w:hAnsi="CESI仿宋-GB2312" w:eastAsia="CESI仿宋-GB2312" w:cs="CESI仿宋-GB2312"/>
          <w:color w:val="000000"/>
          <w:kern w:val="0"/>
          <w:szCs w:val="32"/>
        </w:rPr>
        <w:t>鼻。如果作业过程中手套、口罩弄湿、弄脏或破损，应当立即更换，作业完毕后应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立即洗手洗脸。长期从事进口物品装卸、运输的装卸工、</w:t>
      </w:r>
      <w:r>
        <w:rPr>
          <w:rFonts w:hint="eastAsia" w:ascii="CESI仿宋-GB2312" w:hAnsi="CESI仿宋-GB2312" w:eastAsia="CESI仿宋-GB2312" w:cs="CESI仿宋-GB2312"/>
          <w:color w:val="000000"/>
          <w:kern w:val="0"/>
          <w:szCs w:val="32"/>
          <w:lang w:eastAsia="zh-CN"/>
        </w:rPr>
        <w:t>司机</w:t>
      </w:r>
      <w:r>
        <w:rPr>
          <w:rFonts w:hint="eastAsia" w:ascii="CESI仿宋-GB2312" w:hAnsi="CESI仿宋-GB2312" w:eastAsia="CESI仿宋-GB2312" w:cs="CESI仿宋-GB2312"/>
          <w:color w:val="000000"/>
          <w:kern w:val="0"/>
          <w:szCs w:val="32"/>
        </w:rPr>
        <w:t>和其他直接接触进口物品的一线工作人员</w:t>
      </w:r>
      <w:r>
        <w:rPr>
          <w:rFonts w:hint="eastAsia" w:ascii="CESI仿宋-GB2312" w:hAnsi="CESI仿宋-GB2312" w:eastAsia="CESI仿宋-GB2312" w:cs="CESI仿宋-GB2312"/>
          <w:color w:val="000000"/>
          <w:kern w:val="0"/>
          <w:szCs w:val="32"/>
          <w:lang w:eastAsia="zh-CN"/>
        </w:rPr>
        <w:t>，</w:t>
      </w:r>
      <w:r>
        <w:rPr>
          <w:rFonts w:hint="eastAsia" w:ascii="CESI仿宋-GB2312" w:hAnsi="CESI仿宋-GB2312" w:eastAsia="CESI仿宋-GB2312" w:cs="CESI仿宋-GB2312"/>
          <w:color w:val="000000"/>
          <w:kern w:val="0"/>
          <w:szCs w:val="32"/>
        </w:rPr>
        <w:t>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每7天做一次核酸检测；短期或临时从业人员，应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在每次工作任务结束后做一次核酸检测。</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2</w:t>
      </w:r>
      <w:r>
        <w:rPr>
          <w:rFonts w:hint="eastAsia" w:ascii="CESI仿宋-GB2312" w:hAnsi="CESI仿宋-GB2312" w:eastAsia="CESI仿宋-GB2312" w:cs="CESI仿宋-GB2312"/>
          <w:color w:val="000000"/>
          <w:kern w:val="0"/>
          <w:szCs w:val="32"/>
          <w:lang w:eastAsia="zh-CN"/>
        </w:rPr>
        <w:t>.</w:t>
      </w:r>
      <w:r>
        <w:rPr>
          <w:rFonts w:hint="eastAsia" w:ascii="CESI仿宋-GB2312" w:hAnsi="CESI仿宋-GB2312" w:eastAsia="CESI仿宋-GB2312" w:cs="CESI仿宋-GB2312"/>
          <w:color w:val="000000"/>
          <w:kern w:val="0"/>
          <w:szCs w:val="32"/>
        </w:rPr>
        <w:t>在进口物品生产加工过程中，员工之间应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保持至少1米的安全距离，其可行措施包括：采取只在生产线一侧设置工作台、错位生产或者在生产线中间装配挡板等方式，防止员工出现面对面的情况；严格限制员工数量，排除一切非必要人员；将员工分成工作组或团队，同时减少工作组之间的交流和相互影响。</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3</w:t>
      </w:r>
      <w:r>
        <w:rPr>
          <w:rFonts w:hint="eastAsia" w:ascii="CESI仿宋-GB2312" w:hAnsi="CESI仿宋-GB2312" w:eastAsia="CESI仿宋-GB2312" w:cs="CESI仿宋-GB2312"/>
          <w:color w:val="000000"/>
          <w:kern w:val="0"/>
          <w:szCs w:val="32"/>
          <w:lang w:eastAsia="zh-CN"/>
        </w:rPr>
        <w:t>.</w:t>
      </w:r>
      <w:r>
        <w:rPr>
          <w:rFonts w:hint="eastAsia" w:ascii="CESI仿宋-GB2312" w:hAnsi="CESI仿宋-GB2312" w:eastAsia="CESI仿宋-GB2312" w:cs="CESI仿宋-GB2312"/>
          <w:color w:val="000000"/>
          <w:kern w:val="0"/>
          <w:szCs w:val="32"/>
        </w:rPr>
        <w:t>合理控制进入进口物品销售区域的顾客数量，避免聚集和拥挤，人与人之间的距离至少保持1米以上，密闭空间还应当适度增加间隔距离。特别是在拥挤的区域，如服务台和收银台等，可使用地面标记引导顾客有序排队，保持距离；在收银台和柜台设置玻璃屏障，鼓励使用非接触式支付，以减少接触。</w:t>
      </w:r>
    </w:p>
    <w:p>
      <w:pPr>
        <w:widowControl/>
        <w:shd w:val="clear"/>
        <w:spacing w:line="560" w:lineRule="exact"/>
        <w:ind w:firstLine="640" w:firstLineChars="200"/>
        <w:rPr>
          <w:rFonts w:hint="eastAsia" w:ascii="CESI仿宋-GB2312" w:hAnsi="CESI仿宋-GB2312" w:eastAsia="CESI仿宋-GB2312" w:cs="CESI仿宋-GB2312"/>
          <w:b/>
          <w:bCs/>
          <w:color w:val="000000"/>
          <w:kern w:val="0"/>
          <w:szCs w:val="32"/>
        </w:rPr>
      </w:pPr>
      <w:r>
        <w:rPr>
          <w:rFonts w:hint="eastAsia" w:ascii="CESI仿宋-GB2312" w:hAnsi="CESI仿宋-GB2312" w:eastAsia="CESI仿宋-GB2312" w:cs="CESI仿宋-GB2312"/>
          <w:b/>
          <w:bCs/>
          <w:color w:val="000000"/>
          <w:kern w:val="0"/>
          <w:szCs w:val="32"/>
        </w:rPr>
        <w:t>（三）出现健康状况异常人员的应急处置。</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进口物品生产经营相关区域一旦发现确诊病例或疑似新冠肺炎的异常状况人员，必须实施内防扩散、外防输出的防控措施，配合有关部门开展流行病学调查、密切接触者追踪管理、疫点消毒等工作，并对该人员作业和出现的区域及其加工的进口物品进行采样和核酸检测。如有空调通风系统，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同时对其进行清洗和消毒处理，经评价合格后方可重新启用。根据疫情严重程度，暂时关闭工作区域，待疫情得到控制后再恢复生产</w:t>
      </w:r>
      <w:r>
        <w:rPr>
          <w:rFonts w:hint="eastAsia" w:ascii="CESI仿宋-GB2312" w:hAnsi="CESI仿宋-GB2312" w:eastAsia="CESI仿宋-GB2312" w:cs="CESI仿宋-GB2312"/>
          <w:color w:val="000000"/>
          <w:kern w:val="0"/>
          <w:szCs w:val="32"/>
          <w:lang w:eastAsia="zh-CN"/>
        </w:rPr>
        <w:t>经营</w:t>
      </w:r>
      <w:r>
        <w:rPr>
          <w:rFonts w:hint="eastAsia" w:ascii="CESI仿宋-GB2312" w:hAnsi="CESI仿宋-GB2312" w:eastAsia="CESI仿宋-GB2312" w:cs="CESI仿宋-GB2312"/>
          <w:color w:val="000000"/>
          <w:kern w:val="0"/>
          <w:szCs w:val="32"/>
        </w:rPr>
        <w:t>。</w:t>
      </w:r>
    </w:p>
    <w:p>
      <w:pPr>
        <w:shd w:val="clear" w:color="auto"/>
        <w:spacing w:line="560" w:lineRule="exact"/>
        <w:ind w:firstLine="640" w:firstLineChars="200"/>
        <w:rPr>
          <w:rFonts w:hint="eastAsia" w:ascii="CESI仿宋-GB2312" w:hAnsi="CESI仿宋-GB2312" w:eastAsia="CESI仿宋-GB2312" w:cs="CESI仿宋-GB2312"/>
          <w:b/>
          <w:bCs/>
          <w:color w:val="000000"/>
          <w:kern w:val="0"/>
          <w:szCs w:val="32"/>
        </w:rPr>
      </w:pPr>
      <w:r>
        <w:rPr>
          <w:rFonts w:hint="eastAsia" w:ascii="CESI仿宋-GB2312" w:hAnsi="CESI仿宋-GB2312" w:eastAsia="CESI仿宋-GB2312" w:cs="CESI仿宋-GB2312"/>
          <w:b/>
          <w:bCs/>
          <w:color w:val="000000"/>
          <w:kern w:val="0"/>
          <w:szCs w:val="32"/>
        </w:rPr>
        <w:t>四、设施与环境消毒要求</w:t>
      </w:r>
    </w:p>
    <w:p>
      <w:pPr>
        <w:widowControl/>
        <w:shd w:val="clear"/>
        <w:spacing w:line="560" w:lineRule="exact"/>
        <w:ind w:firstLine="640" w:firstLineChars="200"/>
        <w:rPr>
          <w:rFonts w:hint="eastAsia" w:ascii="CESI仿宋-GB2312" w:hAnsi="CESI仿宋-GB2312" w:eastAsia="CESI仿宋-GB2312" w:cs="CESI仿宋-GB2312"/>
          <w:b/>
          <w:bCs/>
          <w:color w:val="000000"/>
          <w:kern w:val="0"/>
          <w:szCs w:val="32"/>
        </w:rPr>
      </w:pPr>
      <w:r>
        <w:rPr>
          <w:rFonts w:hint="eastAsia" w:ascii="CESI仿宋-GB2312" w:hAnsi="CESI仿宋-GB2312" w:eastAsia="CESI仿宋-GB2312" w:cs="CESI仿宋-GB2312"/>
          <w:b/>
          <w:bCs/>
          <w:color w:val="000000"/>
          <w:kern w:val="0"/>
          <w:szCs w:val="32"/>
        </w:rPr>
        <w:t>（一）运输工具。</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司机在传输、递交配送文件前应当洗手或消毒，文件最好置于一次性容器和包装材料中。对于重复使用的容器，应当定期进行卫生清洁和消毒。应当确保运输车辆、搬运工具及容器内部清洁、无毒、无害、无异味、无污染，定期进行预防性消毒。车辆运载一批进口物品之前和之后，均要对车内人员频繁接触的方向盘、车门把手、</w:t>
      </w:r>
      <w:r>
        <w:rPr>
          <w:rFonts w:hint="eastAsia" w:ascii="CESI仿宋-GB2312" w:hAnsi="CESI仿宋-GB2312" w:eastAsia="CESI仿宋-GB2312" w:cs="CESI仿宋-GB2312"/>
          <w:color w:val="000000"/>
          <w:szCs w:val="32"/>
        </w:rPr>
        <w:t>按键、推车扶手、</w:t>
      </w:r>
      <w:r>
        <w:rPr>
          <w:rFonts w:hint="eastAsia" w:ascii="CESI仿宋-GB2312" w:hAnsi="CESI仿宋-GB2312" w:eastAsia="CESI仿宋-GB2312" w:cs="CESI仿宋-GB2312"/>
          <w:color w:val="000000"/>
          <w:kern w:val="0"/>
          <w:szCs w:val="32"/>
        </w:rPr>
        <w:t>移动设备等有可能被病毒污染的表面及车厢内外及时进行彻底消毒。</w:t>
      </w:r>
    </w:p>
    <w:p>
      <w:pPr>
        <w:widowControl/>
        <w:shd w:val="clear"/>
        <w:spacing w:line="560" w:lineRule="exact"/>
        <w:ind w:firstLine="640" w:firstLineChars="200"/>
        <w:rPr>
          <w:rFonts w:hint="eastAsia" w:ascii="CESI仿宋-GB2312" w:hAnsi="CESI仿宋-GB2312" w:eastAsia="CESI仿宋-GB2312" w:cs="CESI仿宋-GB2312"/>
          <w:b/>
          <w:bCs/>
          <w:color w:val="000000"/>
          <w:kern w:val="0"/>
          <w:szCs w:val="32"/>
        </w:rPr>
      </w:pPr>
      <w:r>
        <w:rPr>
          <w:rFonts w:hint="eastAsia" w:ascii="CESI仿宋-GB2312" w:hAnsi="CESI仿宋-GB2312" w:eastAsia="CESI仿宋-GB2312" w:cs="CESI仿宋-GB2312"/>
          <w:b/>
          <w:bCs/>
          <w:color w:val="000000"/>
          <w:kern w:val="0"/>
          <w:szCs w:val="32"/>
        </w:rPr>
        <w:t>（二）贮存设施。</w:t>
      </w:r>
    </w:p>
    <w:p>
      <w:pPr>
        <w:shd w:val="clear"/>
        <w:spacing w:line="560" w:lineRule="exact"/>
        <w:ind w:firstLine="640" w:firstLineChars="200"/>
        <w:rPr>
          <w:rFonts w:hint="eastAsia" w:ascii="CESI仿宋-GB2312" w:hAnsi="CESI仿宋-GB2312" w:eastAsia="CESI仿宋-GB2312" w:cs="CESI仿宋-GB2312"/>
          <w:b/>
          <w:bCs/>
          <w:color w:val="000000"/>
          <w:kern w:val="0"/>
          <w:szCs w:val="32"/>
        </w:rPr>
      </w:pPr>
      <w:r>
        <w:rPr>
          <w:rFonts w:hint="eastAsia" w:ascii="CESI仿宋-GB2312" w:hAnsi="CESI仿宋-GB2312" w:eastAsia="CESI仿宋-GB2312" w:cs="CESI仿宋-GB2312"/>
          <w:color w:val="000000"/>
          <w:kern w:val="0"/>
          <w:szCs w:val="32"/>
        </w:rPr>
        <w:t>每周对仓库内部环境、货架等进行清洁消毒。</w:t>
      </w:r>
      <w:r>
        <w:rPr>
          <w:rFonts w:hint="eastAsia" w:ascii="CESI仿宋-GB2312" w:hAnsi="CESI仿宋-GB2312" w:eastAsia="CESI仿宋-GB2312" w:cs="CESI仿宋-GB2312"/>
          <w:color w:val="000000"/>
          <w:szCs w:val="32"/>
        </w:rPr>
        <w:t>每班次作业完成后，对</w:t>
      </w:r>
      <w:r>
        <w:rPr>
          <w:rFonts w:hint="eastAsia" w:ascii="CESI仿宋-GB2312" w:hAnsi="CESI仿宋-GB2312" w:eastAsia="CESI仿宋-GB2312" w:cs="CESI仿宋-GB2312"/>
          <w:color w:val="000000"/>
          <w:kern w:val="0"/>
          <w:szCs w:val="32"/>
        </w:rPr>
        <w:t>作业工具</w:t>
      </w:r>
      <w:r>
        <w:rPr>
          <w:rFonts w:hint="eastAsia" w:ascii="CESI仿宋-GB2312" w:hAnsi="CESI仿宋-GB2312" w:eastAsia="CESI仿宋-GB2312" w:cs="CESI仿宋-GB2312"/>
          <w:color w:val="000000"/>
          <w:szCs w:val="32"/>
        </w:rPr>
        <w:t>实施消毒。</w:t>
      </w:r>
    </w:p>
    <w:p>
      <w:pPr>
        <w:widowControl/>
        <w:shd w:val="clear"/>
        <w:spacing w:line="560" w:lineRule="exact"/>
        <w:ind w:firstLine="640" w:firstLineChars="200"/>
        <w:rPr>
          <w:rFonts w:hint="eastAsia" w:ascii="CESI仿宋-GB2312" w:hAnsi="CESI仿宋-GB2312" w:eastAsia="CESI仿宋-GB2312" w:cs="CESI仿宋-GB2312"/>
          <w:b/>
          <w:bCs/>
          <w:color w:val="000000"/>
          <w:kern w:val="0"/>
          <w:szCs w:val="32"/>
        </w:rPr>
      </w:pPr>
      <w:r>
        <w:rPr>
          <w:rFonts w:hint="eastAsia" w:ascii="CESI仿宋-GB2312" w:hAnsi="CESI仿宋-GB2312" w:eastAsia="CESI仿宋-GB2312" w:cs="CESI仿宋-GB2312"/>
          <w:b/>
          <w:bCs/>
          <w:color w:val="000000"/>
          <w:kern w:val="0"/>
          <w:szCs w:val="32"/>
        </w:rPr>
        <w:t>（三）生产加工场所。</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1</w:t>
      </w:r>
      <w:r>
        <w:rPr>
          <w:rFonts w:hint="eastAsia" w:ascii="CESI仿宋-GB2312" w:hAnsi="CESI仿宋-GB2312" w:eastAsia="CESI仿宋-GB2312" w:cs="CESI仿宋-GB2312"/>
          <w:color w:val="000000"/>
          <w:kern w:val="0"/>
          <w:szCs w:val="32"/>
          <w:lang w:eastAsia="zh-CN"/>
        </w:rPr>
        <w:t>.</w:t>
      </w:r>
      <w:r>
        <w:rPr>
          <w:rFonts w:hint="eastAsia" w:ascii="CESI仿宋-GB2312" w:hAnsi="CESI仿宋-GB2312" w:eastAsia="CESI仿宋-GB2312" w:cs="CESI仿宋-GB2312"/>
          <w:color w:val="000000"/>
          <w:kern w:val="0"/>
          <w:szCs w:val="32"/>
        </w:rPr>
        <w:t>普通厂区优先选择自然通风，如条件不具备可辅以机械通风。密闭厂区应当保持室内空气流通和空调系统供风安全。空调通风系统应当定期进行检查、清洗、消毒，确保运行清洁安全。应当有完善的下水道，并保持畅通。</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2</w:t>
      </w:r>
      <w:r>
        <w:rPr>
          <w:rFonts w:hint="eastAsia" w:ascii="CESI仿宋-GB2312" w:hAnsi="CESI仿宋-GB2312" w:eastAsia="CESI仿宋-GB2312" w:cs="CESI仿宋-GB2312"/>
          <w:color w:val="000000"/>
          <w:kern w:val="0"/>
          <w:szCs w:val="32"/>
          <w:lang w:eastAsia="zh-CN"/>
        </w:rPr>
        <w:t>.增加</w:t>
      </w:r>
      <w:r>
        <w:rPr>
          <w:rFonts w:hint="eastAsia" w:ascii="CESI仿宋-GB2312" w:hAnsi="CESI仿宋-GB2312" w:eastAsia="CESI仿宋-GB2312" w:cs="CESI仿宋-GB2312"/>
          <w:color w:val="000000"/>
          <w:kern w:val="0"/>
          <w:szCs w:val="32"/>
        </w:rPr>
        <w:t>对原料加工处理各环节生产车间环境、储存仓库等高风险区域的消毒频次，每班次工作结束时需对环境进行彻底清洁和消毒，特别应当加强对生产加工过程中人员频繁接触的各种操作台面、接触部位（如门把手、开关、器具把手、电话等）、人员密集环境的清洁和消毒。</w:t>
      </w:r>
    </w:p>
    <w:p>
      <w:pPr>
        <w:widowControl/>
        <w:shd w:val="clear"/>
        <w:spacing w:line="560" w:lineRule="exact"/>
        <w:ind w:firstLine="640" w:firstLineChars="200"/>
        <w:rPr>
          <w:rFonts w:hint="eastAsia" w:ascii="CESI仿宋-GB2312" w:hAnsi="CESI仿宋-GB2312" w:eastAsia="CESI仿宋-GB2312" w:cs="CESI仿宋-GB2312"/>
          <w:b/>
          <w:bCs/>
          <w:color w:val="000000"/>
          <w:kern w:val="0"/>
          <w:szCs w:val="32"/>
        </w:rPr>
      </w:pPr>
      <w:r>
        <w:rPr>
          <w:rFonts w:hint="eastAsia" w:ascii="CESI仿宋-GB2312" w:hAnsi="CESI仿宋-GB2312" w:eastAsia="CESI仿宋-GB2312" w:cs="CESI仿宋-GB2312"/>
          <w:b/>
          <w:bCs/>
          <w:color w:val="000000"/>
          <w:kern w:val="0"/>
          <w:szCs w:val="32"/>
        </w:rPr>
        <w:t>（四）销售经营场所。</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1</w:t>
      </w:r>
      <w:r>
        <w:rPr>
          <w:rFonts w:hint="eastAsia" w:ascii="CESI仿宋-GB2312" w:hAnsi="CESI仿宋-GB2312" w:eastAsia="CESI仿宋-GB2312" w:cs="CESI仿宋-GB2312"/>
          <w:color w:val="000000"/>
          <w:kern w:val="0"/>
          <w:szCs w:val="32"/>
          <w:lang w:eastAsia="zh-CN"/>
        </w:rPr>
        <w:t>.</w:t>
      </w:r>
      <w:r>
        <w:rPr>
          <w:rFonts w:hint="eastAsia" w:ascii="CESI仿宋-GB2312" w:hAnsi="CESI仿宋-GB2312" w:eastAsia="CESI仿宋-GB2312" w:cs="CESI仿宋-GB2312"/>
          <w:color w:val="000000"/>
          <w:kern w:val="0"/>
          <w:szCs w:val="32"/>
        </w:rPr>
        <w:t>对人员频繁接触的各种表面、把手（如门把手、冷藏设备把手、盛放器具把手、推车把手等）、按钮（如计算器、电子称量器具按钮等）等应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定时清洁并消毒。</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2</w:t>
      </w:r>
      <w:r>
        <w:rPr>
          <w:rFonts w:hint="eastAsia" w:ascii="CESI仿宋-GB2312" w:hAnsi="CESI仿宋-GB2312" w:eastAsia="CESI仿宋-GB2312" w:cs="CESI仿宋-GB2312"/>
          <w:color w:val="000000"/>
          <w:kern w:val="0"/>
          <w:szCs w:val="32"/>
          <w:lang w:eastAsia="zh-CN"/>
        </w:rPr>
        <w:t>.</w:t>
      </w:r>
      <w:r>
        <w:rPr>
          <w:rFonts w:hint="eastAsia" w:ascii="CESI仿宋-GB2312" w:hAnsi="CESI仿宋-GB2312" w:eastAsia="CESI仿宋-GB2312" w:cs="CESI仿宋-GB2312"/>
          <w:color w:val="000000"/>
          <w:kern w:val="0"/>
          <w:szCs w:val="32"/>
        </w:rPr>
        <w:t>应</w:t>
      </w:r>
      <w:r>
        <w:rPr>
          <w:rFonts w:hint="eastAsia" w:ascii="CESI仿宋-GB2312" w:hAnsi="CESI仿宋-GB2312" w:eastAsia="CESI仿宋-GB2312" w:cs="CESI仿宋-GB2312"/>
          <w:color w:val="000000"/>
          <w:kern w:val="0"/>
          <w:szCs w:val="32"/>
          <w:lang w:eastAsia="zh-CN"/>
        </w:rPr>
        <w:t>当</w:t>
      </w:r>
      <w:r>
        <w:rPr>
          <w:rFonts w:hint="eastAsia" w:ascii="CESI仿宋-GB2312" w:hAnsi="CESI仿宋-GB2312" w:eastAsia="CESI仿宋-GB2312" w:cs="CESI仿宋-GB2312"/>
          <w:color w:val="000000"/>
          <w:kern w:val="0"/>
          <w:szCs w:val="32"/>
        </w:rPr>
        <w:t>保持进口物品加工工具清洁卫生。每次使用后用清水冲洗干净，晾干备用。每天进行一次全面消毒。</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3</w:t>
      </w:r>
      <w:r>
        <w:rPr>
          <w:rFonts w:hint="eastAsia" w:ascii="CESI仿宋-GB2312" w:hAnsi="CESI仿宋-GB2312" w:eastAsia="CESI仿宋-GB2312" w:cs="CESI仿宋-GB2312"/>
          <w:color w:val="000000"/>
          <w:kern w:val="0"/>
          <w:szCs w:val="32"/>
          <w:lang w:eastAsia="zh-CN"/>
        </w:rPr>
        <w:t>.</w:t>
      </w:r>
      <w:r>
        <w:rPr>
          <w:rFonts w:hint="eastAsia" w:ascii="CESI仿宋-GB2312" w:hAnsi="CESI仿宋-GB2312" w:eastAsia="CESI仿宋-GB2312" w:cs="CESI仿宋-GB2312"/>
          <w:color w:val="000000"/>
          <w:kern w:val="0"/>
          <w:szCs w:val="32"/>
        </w:rPr>
        <w:t>每天经营完毕后，应当对经营区域进行全面消毒。地面和可能被污染的墙壁等表面可用含氯消毒剂喷洒或擦拭消毒。中高风险地区应当增加清洁消毒频次。拖布和抹布等保洁用品应当专区专用，避免交叉感染，使用后及时清洗干净，定期消毒处理。</w:t>
      </w:r>
    </w:p>
    <w:p>
      <w:pPr>
        <w:shd w:val="clear" w:color="auto"/>
        <w:spacing w:line="560" w:lineRule="exact"/>
        <w:ind w:firstLine="640" w:firstLineChars="200"/>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32"/>
        </w:rPr>
        <w:t>4</w:t>
      </w:r>
      <w:r>
        <w:rPr>
          <w:rFonts w:hint="eastAsia" w:ascii="CESI仿宋-GB2312" w:hAnsi="CESI仿宋-GB2312" w:eastAsia="CESI仿宋-GB2312" w:cs="CESI仿宋-GB2312"/>
          <w:color w:val="000000"/>
          <w:kern w:val="0"/>
          <w:szCs w:val="32"/>
          <w:lang w:eastAsia="zh-CN"/>
        </w:rPr>
        <w:t>.</w:t>
      </w:r>
      <w:r>
        <w:rPr>
          <w:rFonts w:hint="eastAsia" w:ascii="CESI仿宋-GB2312" w:hAnsi="CESI仿宋-GB2312" w:eastAsia="CESI仿宋-GB2312" w:cs="CESI仿宋-GB2312"/>
          <w:color w:val="000000"/>
          <w:kern w:val="0"/>
          <w:szCs w:val="32"/>
        </w:rPr>
        <w:t>警示告知。在入口处设置标志，要求顾客在未佩戴口罩、健康异常、身体不适或有新冠病毒疑似症状时不得入店。按属地要求对进入人员进行健康管理。定期在进口物品零售区域（商店、卖场、超市）广播或张贴告示，提醒顾客注意保持距离，并注意及时清洁双手。</w:t>
      </w:r>
    </w:p>
    <w:p>
      <w:pPr>
        <w:pBdr>
          <w:bottom w:val="single" w:color="auto" w:sz="6" w:space="1"/>
        </w:pBdr>
        <w:shd w:val="clear" w:color="auto"/>
        <w:spacing w:line="560" w:lineRule="exact"/>
        <w:ind w:firstLine="640" w:firstLineChars="200"/>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kern w:val="0"/>
          <w:szCs w:val="32"/>
        </w:rPr>
        <w:t>5</w:t>
      </w:r>
      <w:r>
        <w:rPr>
          <w:rFonts w:hint="eastAsia" w:ascii="CESI仿宋-GB2312" w:hAnsi="CESI仿宋-GB2312" w:eastAsia="CESI仿宋-GB2312" w:cs="CESI仿宋-GB2312"/>
          <w:color w:val="000000"/>
          <w:kern w:val="0"/>
          <w:szCs w:val="32"/>
          <w:lang w:eastAsia="zh-CN"/>
        </w:rPr>
        <w:t>.</w:t>
      </w:r>
      <w:r>
        <w:rPr>
          <w:rFonts w:hint="eastAsia" w:ascii="CESI仿宋-GB2312" w:hAnsi="CESI仿宋-GB2312" w:eastAsia="CESI仿宋-GB2312" w:cs="CESI仿宋-GB2312"/>
          <w:color w:val="000000"/>
          <w:kern w:val="0"/>
          <w:szCs w:val="32"/>
        </w:rPr>
        <w:t>配备洗手消毒设施。应当确保工作场所洗手设施运行正常，或配备速干手消毒剂；有条件时可配备感应式手消毒设施。</w:t>
      </w:r>
    </w:p>
    <w:p>
      <w:pPr>
        <w:pBdr>
          <w:bottom w:val="single" w:color="auto" w:sz="6" w:space="1"/>
        </w:pBdr>
        <w:shd w:val="clear"/>
        <w:rPr>
          <w:rFonts w:hint="eastAsia" w:ascii="CESI仿宋-GB2312" w:hAnsi="CESI仿宋-GB2312" w:eastAsia="CESI仿宋-GB2312" w:cs="CESI仿宋-GB2312"/>
          <w:color w:val="000000"/>
          <w:sz w:val="28"/>
          <w:lang w:eastAsia="zh-CN"/>
        </w:rPr>
      </w:pPr>
      <w:r>
        <w:rPr>
          <w:rFonts w:hint="eastAsia" w:ascii="CESI仿宋-GB2312" w:hAnsi="CESI仿宋-GB2312" w:eastAsia="CESI仿宋-GB2312" w:cs="CESI仿宋-GB2312"/>
          <w:color w:val="000000"/>
          <w:sz w:val="28"/>
          <w:lang w:val="en-US" w:eastAsia="zh-CN"/>
        </w:rPr>
        <w:t xml:space="preserve"> </w:t>
      </w:r>
    </w:p>
    <w:p>
      <w:pPr>
        <w:pBdr>
          <w:top w:val="single" w:color="auto" w:sz="6" w:space="1"/>
          <w:bottom w:val="single" w:color="auto" w:sz="6" w:space="1"/>
        </w:pBdr>
        <w:shd w:val="clear"/>
        <w:ind w:firstLine="280" w:firstLineChars="100"/>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 xml:space="preserve">国家卫生健康委办公厅        </w:t>
      </w:r>
      <w:r>
        <w:rPr>
          <w:rFonts w:hint="eastAsia" w:ascii="CESI仿宋-GB2312" w:hAnsi="CESI仿宋-GB2312" w:eastAsia="CESI仿宋-GB2312" w:cs="CESI仿宋-GB2312"/>
          <w:color w:val="000000"/>
          <w:sz w:val="28"/>
          <w:lang w:val="en-US" w:eastAsia="zh-CN"/>
        </w:rPr>
        <w:t xml:space="preserve">     </w:t>
      </w:r>
      <w:r>
        <w:rPr>
          <w:rFonts w:hint="eastAsia" w:ascii="CESI仿宋-GB2312" w:hAnsi="CESI仿宋-GB2312" w:eastAsia="CESI仿宋-GB2312" w:cs="CESI仿宋-GB2312"/>
          <w:color w:val="000000"/>
          <w:sz w:val="28"/>
        </w:rPr>
        <w:t xml:space="preserve"> </w:t>
      </w:r>
      <w:r>
        <w:rPr>
          <w:rFonts w:hint="eastAsia" w:ascii="CESI仿宋-GB2312" w:hAnsi="CESI仿宋-GB2312" w:eastAsia="CESI仿宋-GB2312" w:cs="CESI仿宋-GB2312"/>
          <w:color w:val="000000"/>
          <w:sz w:val="28"/>
          <w:lang w:val="en-US" w:eastAsia="zh-CN"/>
        </w:rPr>
        <w:t xml:space="preserve">  </w:t>
      </w:r>
      <w:r>
        <w:rPr>
          <w:rFonts w:hint="eastAsia" w:ascii="CESI仿宋-GB2312" w:hAnsi="CESI仿宋-GB2312" w:eastAsia="CESI仿宋-GB2312" w:cs="CESI仿宋-GB2312"/>
          <w:color w:val="000000"/>
          <w:sz w:val="28"/>
        </w:rPr>
        <w:t xml:space="preserve">      20</w:t>
      </w:r>
      <w:r>
        <w:rPr>
          <w:rFonts w:hint="eastAsia" w:ascii="CESI仿宋-GB2312" w:hAnsi="CESI仿宋-GB2312" w:eastAsia="CESI仿宋-GB2312" w:cs="CESI仿宋-GB2312"/>
          <w:color w:val="000000"/>
          <w:sz w:val="28"/>
          <w:lang w:eastAsia="zh-CN"/>
        </w:rPr>
        <w:t>2</w:t>
      </w:r>
      <w:r>
        <w:rPr>
          <w:rFonts w:hint="eastAsia" w:ascii="CESI仿宋-GB2312" w:hAnsi="CESI仿宋-GB2312" w:eastAsia="CESI仿宋-GB2312" w:cs="CESI仿宋-GB2312"/>
          <w:color w:val="000000"/>
          <w:sz w:val="28"/>
          <w:lang w:val="en-US" w:eastAsia="zh-CN"/>
        </w:rPr>
        <w:t>1</w:t>
      </w:r>
      <w:r>
        <w:rPr>
          <w:rFonts w:hint="eastAsia" w:ascii="CESI仿宋-GB2312" w:hAnsi="CESI仿宋-GB2312" w:eastAsia="CESI仿宋-GB2312" w:cs="CESI仿宋-GB2312"/>
          <w:color w:val="000000"/>
          <w:sz w:val="28"/>
        </w:rPr>
        <w:t>年</w:t>
      </w:r>
      <w:r>
        <w:rPr>
          <w:rFonts w:hint="eastAsia" w:ascii="CESI仿宋-GB2312" w:hAnsi="CESI仿宋-GB2312" w:eastAsia="CESI仿宋-GB2312" w:cs="CESI仿宋-GB2312"/>
          <w:color w:val="000000"/>
          <w:sz w:val="28"/>
          <w:lang w:eastAsia="zh-CN"/>
        </w:rPr>
        <w:t>1</w:t>
      </w:r>
      <w:r>
        <w:rPr>
          <w:rFonts w:hint="eastAsia" w:ascii="CESI仿宋-GB2312" w:hAnsi="CESI仿宋-GB2312" w:eastAsia="CESI仿宋-GB2312" w:cs="CESI仿宋-GB2312"/>
          <w:color w:val="000000"/>
          <w:sz w:val="28"/>
        </w:rPr>
        <w:t>月</w:t>
      </w:r>
      <w:r>
        <w:rPr>
          <w:rFonts w:hint="eastAsia" w:ascii="CESI仿宋-GB2312" w:hAnsi="CESI仿宋-GB2312" w:eastAsia="CESI仿宋-GB2312" w:cs="CESI仿宋-GB2312"/>
          <w:color w:val="000000"/>
          <w:sz w:val="28"/>
          <w:lang w:val="en-US" w:eastAsia="zh-CN"/>
        </w:rPr>
        <w:t>21</w:t>
      </w:r>
      <w:r>
        <w:rPr>
          <w:rFonts w:hint="eastAsia" w:ascii="CESI仿宋-GB2312" w:hAnsi="CESI仿宋-GB2312" w:eastAsia="CESI仿宋-GB2312" w:cs="CESI仿宋-GB2312"/>
          <w:color w:val="000000"/>
          <w:sz w:val="28"/>
        </w:rPr>
        <w:t>日印发</w:t>
      </w:r>
    </w:p>
    <w:p>
      <w:pPr>
        <w:shd w:val="clear"/>
        <w:wordWrap/>
        <w:ind w:right="560"/>
        <w:jc w:val="righ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color w:val="000000"/>
          <w:sz w:val="28"/>
          <w:lang w:val="en-US" w:eastAsia="zh-CN"/>
        </w:rPr>
        <w:t xml:space="preserve">          </w:t>
      </w:r>
      <w:r>
        <w:rPr>
          <w:rFonts w:hint="eastAsia" w:ascii="CESI仿宋-GB2312" w:hAnsi="CESI仿宋-GB2312" w:eastAsia="CESI仿宋-GB2312" w:cs="CESI仿宋-GB2312"/>
          <w:color w:val="000000"/>
          <w:sz w:val="28"/>
        </w:rPr>
        <w:t>校对：</w:t>
      </w:r>
      <w:r>
        <w:rPr>
          <w:rFonts w:hint="eastAsia" w:ascii="CESI仿宋-GB2312" w:hAnsi="CESI仿宋-GB2312" w:eastAsia="CESI仿宋-GB2312" w:cs="CESI仿宋-GB2312"/>
          <w:color w:val="000000"/>
          <w:sz w:val="28"/>
          <w:lang w:eastAsia="zh-CN"/>
        </w:rPr>
        <w:t>刘</w:t>
      </w:r>
      <w:r>
        <w:rPr>
          <w:rFonts w:hint="eastAsia" w:ascii="CESI仿宋-GB2312" w:hAnsi="CESI仿宋-GB2312" w:eastAsia="CESI仿宋-GB2312" w:cs="CESI仿宋-GB2312"/>
          <w:color w:val="000000"/>
          <w:sz w:val="28"/>
          <w:lang w:val="en-US" w:eastAsia="zh-CN"/>
        </w:rPr>
        <w:t xml:space="preserve">  骥</w:t>
      </w:r>
      <w:r>
        <w:rPr>
          <w:rFonts w:hint="eastAsia" w:ascii="CESI仿宋-GB2312" w:hAnsi="CESI仿宋-GB2312" w:eastAsia="CESI仿宋-GB2312" w:cs="CESI仿宋-GB2312"/>
          <w:color w:val="000000"/>
          <w:sz w:val="28"/>
          <w:lang w:eastAsia="zh-CN"/>
        </w:rPr>
        <w:t xml:space="preserve"> </w:t>
      </w:r>
      <w:r>
        <w:rPr>
          <w:rFonts w:hint="eastAsia" w:ascii="CESI仿宋-GB2312" w:hAnsi="CESI仿宋-GB2312" w:eastAsia="CESI仿宋-GB2312" w:cs="CESI仿宋-GB2312"/>
          <w:color w:val="000000"/>
          <w:sz w:val="28"/>
          <w:lang w:val="en-US" w:eastAsia="zh-CN"/>
        </w:rPr>
        <w:t xml:space="preserve"> </w:t>
      </w:r>
    </w:p>
    <w:p>
      <w:pPr>
        <w:shd w:val="clear"/>
        <w:rPr>
          <w:rFonts w:hint="eastAsia" w:ascii="CESI仿宋-GB2312" w:hAnsi="CESI仿宋-GB2312" w:eastAsia="CESI仿宋-GB2312" w:cs="CESI仿宋-GB231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58" w:bottom="1440" w:left="1560" w:header="283" w:footer="283"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826102"/>
    <w:rsid w:val="29FA6DDA"/>
    <w:rsid w:val="33A35A8E"/>
    <w:rsid w:val="3C220655"/>
    <w:rsid w:val="573D9AC2"/>
    <w:rsid w:val="59444530"/>
    <w:rsid w:val="630A36CC"/>
    <w:rsid w:val="7ED9EA26"/>
    <w:rsid w:val="FB79C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qFormat/>
    <w:uiPriority w:val="22"/>
    <w:rPr>
      <w:b/>
      <w:bCs/>
    </w:rPr>
  </w:style>
  <w:style w:type="paragraph" w:customStyle="1" w:styleId="8">
    <w:name w:val="样式1"/>
    <w:basedOn w:val="1"/>
    <w:qFormat/>
    <w:uiPriority w:val="0"/>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2021-01-26T07:41:00Z</dcterms:created>
  <dc:creator>user</dc:creator>
  <cp:lastModifiedBy>郑雅娟</cp:lastModifiedBy>
  <dcterms:modified xsi:type="dcterms:W3CDTF">2021-02-26T09:46:23Z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